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B87B" w14:textId="4B649ED0" w:rsidR="003C2F42" w:rsidRPr="003C2F42" w:rsidRDefault="003C2F42" w:rsidP="003C2F4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3C2F42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Timeline of </w:t>
      </w:r>
      <w:r w:rsidR="00CA5051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S</w:t>
      </w:r>
      <w:r w:rsidRPr="003C2F42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paceflight</w:t>
      </w:r>
    </w:p>
    <w:p w14:paraId="18A4021B" w14:textId="77777777" w:rsidR="003C2F42" w:rsidRPr="003C2F42" w:rsidRDefault="003C2F42" w:rsidP="003C2F42">
      <w:pPr>
        <w:rPr>
          <w:rFonts w:ascii="Times New Roman" w:hAnsi="Times New Roman"/>
          <w:sz w:val="22"/>
          <w:szCs w:val="22"/>
          <w:lang w:val="en"/>
        </w:rPr>
      </w:pPr>
      <w:r w:rsidRPr="003C2F42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66F17ADB" w14:textId="6E2D70CB" w:rsidR="003C2F42" w:rsidRPr="003C2F42" w:rsidRDefault="003C2F42" w:rsidP="003C2F42">
      <w:pPr>
        <w:rPr>
          <w:rFonts w:ascii="Times New Roman" w:hAnsi="Times New Roman"/>
          <w:sz w:val="24"/>
          <w:szCs w:val="24"/>
          <w:lang w:val="en"/>
        </w:rPr>
      </w:pPr>
    </w:p>
    <w:tbl>
      <w:tblPr>
        <w:tblW w:w="5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5"/>
      </w:tblGrid>
      <w:tr w:rsidR="003C2F42" w:rsidRPr="003C2F42" w14:paraId="68FC569F" w14:textId="77777777">
        <w:trPr>
          <w:tblCellSpacing w:w="15" w:type="dxa"/>
        </w:trPr>
        <w:tc>
          <w:tcPr>
            <w:tcW w:w="0" w:type="auto"/>
            <w:gridSpan w:val="11"/>
            <w:shd w:val="clear" w:color="auto" w:fill="auto"/>
            <w:vAlign w:val="center"/>
          </w:tcPr>
          <w:p w14:paraId="086FB407" w14:textId="77777777" w:rsid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3C2F42">
              <w:rPr>
                <w:rFonts w:ascii="Times New Roman" w:hAnsi="Times New Roman"/>
                <w:b/>
                <w:bCs/>
                <w:sz w:val="26"/>
              </w:rPr>
              <w:t>Timeline of spaceflight</w:t>
            </w:r>
          </w:p>
          <w:p w14:paraId="04165D0C" w14:textId="604D16C7" w:rsidR="00CA5051" w:rsidRPr="003C2F42" w:rsidRDefault="00CA5051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2F42" w:rsidRPr="003C2F42" w14:paraId="7863D83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93F39F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1940s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5D6C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3D7D1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F4AB4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5CA1FC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BF016F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anchor="1944" w:tooltip="Spaceflight before 1951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1944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3A6E4B3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3C2F42">
              <w:rPr>
                <w:rFonts w:ascii="Times New Roman" w:hAnsi="Times New Roman"/>
                <w:color w:val="0000FF"/>
                <w:sz w:val="24"/>
                <w:szCs w:val="24"/>
              </w:rPr>
              <w:t>1945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09E04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anchor="1946" w:tooltip="Spaceflight before 1951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1946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DAC403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anchor="1947" w:tooltip="Spaceflight before 1951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1947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9E88A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anchor="1948" w:tooltip="Spaceflight before 1951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1948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3ED0EF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anchor="1949" w:tooltip="Spaceflight before 1951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1949</w:t>
              </w:r>
            </w:hyperlink>
          </w:p>
        </w:tc>
      </w:tr>
      <w:tr w:rsidR="003C2F42" w:rsidRPr="003C2F42" w14:paraId="050DF2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6AC8EB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1950s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A9A7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anchor="1950" w:tooltip="Spaceflight before 1951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BF59350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ooltip="1951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7213F1B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ooltip="1952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17EA20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ooltip="1953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21A8CA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ooltip="1954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926A93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ooltip="1955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F0F5651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ooltip="1956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A6F3982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ooltip="1957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7FDE461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ooltip="1958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2F20E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ooltip="1959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1959</w:t>
              </w:r>
            </w:hyperlink>
          </w:p>
        </w:tc>
      </w:tr>
      <w:tr w:rsidR="003C2F42" w:rsidRPr="003C2F42" w14:paraId="2FB600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121FF2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1960s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032F8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ooltip="1960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904CCF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ooltip="1961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CDF5D3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tooltip="1962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07F3C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ooltip="1963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1FE93D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1964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43C219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ooltip="1965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579F328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ooltip="1966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71F03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tooltip="1967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1A428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ooltip="1968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77243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ooltip="1969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1969</w:t>
              </w:r>
            </w:hyperlink>
          </w:p>
        </w:tc>
      </w:tr>
      <w:tr w:rsidR="003C2F42" w:rsidRPr="003C2F42" w14:paraId="6C2B0DF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4DF928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1970s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C76C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ooltip="1970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469FAA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tooltip="1971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682D13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tooltip="1972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396168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tooltip="1973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EB3725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ooltip="1974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DAF7B41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ooltip="1975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0184D4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ooltip="1976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F59360C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tooltip="1977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7B2601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ooltip="1978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6DBE51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ooltip="1979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1979</w:t>
              </w:r>
            </w:hyperlink>
          </w:p>
        </w:tc>
      </w:tr>
      <w:tr w:rsidR="003C2F42" w:rsidRPr="003C2F42" w14:paraId="01E9112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C42708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1980s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A3772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ooltip="1980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CDEC94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ooltip="1981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0F9AD4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ooltip="1982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579498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tooltip="1983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064D2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ooltip="1984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CAC934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tooltip="1985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B95A948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tooltip="1986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78BFD62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tooltip="1987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84645A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ooltip="1988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0AC309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tooltip="1989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1989</w:t>
              </w:r>
            </w:hyperlink>
          </w:p>
        </w:tc>
      </w:tr>
      <w:tr w:rsidR="003C2F42" w:rsidRPr="003C2F42" w14:paraId="125D9C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43D9AF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1990s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30A94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tooltip="1990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AB9D836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tooltip="1991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A8609D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tooltip="1992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48F4E70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tooltip="1993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C0EBA3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tooltip="1994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C1CBAF5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tooltip="1995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3D34AC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tooltip="1996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81AAB70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tooltip="1997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22FB264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tooltip="1998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DB83D7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tooltip="1999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1999</w:t>
              </w:r>
            </w:hyperlink>
          </w:p>
        </w:tc>
      </w:tr>
      <w:tr w:rsidR="003C2F42" w:rsidRPr="003C2F42" w14:paraId="28B19D2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5B3248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2000s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4AE60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tooltip="2000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5C277E2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tooltip="2001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7DFF3A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tooltip="2002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B54404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tooltip="2003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FF0F51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tooltip="2004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FB634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tooltip="2005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E1D68C0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tooltip="2006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48572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tooltip="2007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4559DA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tooltip="2008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94C761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tooltip="2009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2009</w:t>
              </w:r>
            </w:hyperlink>
          </w:p>
        </w:tc>
      </w:tr>
      <w:tr w:rsidR="003C2F42" w:rsidRPr="003C2F42" w14:paraId="3DC8AE9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E6642A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24"/>
                <w:szCs w:val="24"/>
              </w:rPr>
              <w:t>2010s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D8349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tooltip="2010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C2742A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tooltip="2011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EF57A2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tooltip="2012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2012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01BCBE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tooltip="2013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2013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B2852A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tooltip="2014 in spaceflight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2014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AB6251" w14:textId="77777777" w:rsidR="003C2F42" w:rsidRPr="003C2F42" w:rsidRDefault="003C2F42" w:rsidP="003C2F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79C5C" w14:textId="77777777" w:rsidR="003C2F42" w:rsidRPr="003C2F42" w:rsidRDefault="003C2F42" w:rsidP="003C2F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6654A7" w14:textId="77777777" w:rsidR="003C2F42" w:rsidRPr="003C2F42" w:rsidRDefault="003C2F42" w:rsidP="003C2F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CA85B3" w14:textId="77777777" w:rsidR="003C2F42" w:rsidRPr="003C2F42" w:rsidRDefault="003C2F42" w:rsidP="003C2F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8079B" w14:textId="77777777" w:rsidR="003C2F42" w:rsidRPr="003C2F42" w:rsidRDefault="003C2F42" w:rsidP="003C2F42">
            <w:pPr>
              <w:rPr>
                <w:rFonts w:ascii="Times New Roman" w:hAnsi="Times New Roman"/>
              </w:rPr>
            </w:pPr>
          </w:p>
        </w:tc>
      </w:tr>
    </w:tbl>
    <w:p w14:paraId="56DE6BD6" w14:textId="58C3C1A1" w:rsidR="003C2F42" w:rsidRPr="005F0A79" w:rsidRDefault="003C2F42" w:rsidP="003C2F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F0A79">
        <w:rPr>
          <w:rFonts w:ascii="Times New Roman" w:hAnsi="Times New Roman"/>
          <w:sz w:val="24"/>
          <w:szCs w:val="24"/>
          <w:lang w:val="en"/>
        </w:rPr>
        <w:t xml:space="preserve">This is a </w:t>
      </w:r>
      <w:r w:rsidRPr="005F0A79">
        <w:rPr>
          <w:rFonts w:ascii="Times New Roman" w:hAnsi="Times New Roman"/>
          <w:b/>
          <w:bCs/>
          <w:sz w:val="24"/>
          <w:szCs w:val="24"/>
          <w:lang w:val="en"/>
        </w:rPr>
        <w:t xml:space="preserve">timeline of known </w:t>
      </w:r>
      <w:r w:rsidRPr="005F0A79">
        <w:rPr>
          <w:rFonts w:ascii="Times New Roman" w:hAnsi="Times New Roman"/>
          <w:sz w:val="24"/>
          <w:szCs w:val="24"/>
          <w:lang w:val="en"/>
        </w:rPr>
        <w:t>spaceflights, both manned and unmanned, sorted chronologically by launch date. Owing to its large size, the timeline is split into smaller articles, one for each year since 1951. There is a separate list for all flights that occurred before 1951.</w:t>
      </w:r>
    </w:p>
    <w:p w14:paraId="2DDBC530" w14:textId="77777777" w:rsidR="003C2F42" w:rsidRPr="005F0A79" w:rsidRDefault="003C2F42" w:rsidP="003C2F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F0A79">
        <w:rPr>
          <w:rFonts w:ascii="Times New Roman" w:hAnsi="Times New Roman"/>
          <w:sz w:val="24"/>
          <w:szCs w:val="24"/>
          <w:lang w:val="en"/>
        </w:rPr>
        <w:t>The 2012 list, and lists for subsequent years, may contain launches which have not yet occurred.</w:t>
      </w:r>
    </w:p>
    <w:p w14:paraId="6328911C" w14:textId="2E4A4815" w:rsidR="003C2F42" w:rsidRPr="005F0A79" w:rsidRDefault="003C2F42" w:rsidP="003C2F4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F0A79">
        <w:rPr>
          <w:rFonts w:ascii="Times New Roman" w:hAnsi="Times New Roman"/>
          <w:sz w:val="24"/>
          <w:szCs w:val="24"/>
          <w:lang w:val="en"/>
        </w:rPr>
        <w:t xml:space="preserve">For the purpose of this article, a spaceflight is defined as any flight that crosses the Karman line, the officially </w:t>
      </w:r>
      <w:r w:rsidR="005F0A79" w:rsidRPr="005F0A79">
        <w:rPr>
          <w:rFonts w:ascii="Times New Roman" w:hAnsi="Times New Roman"/>
          <w:sz w:val="24"/>
          <w:szCs w:val="24"/>
          <w:lang w:val="en"/>
        </w:rPr>
        <w:t>recognized</w:t>
      </w:r>
      <w:r w:rsidRPr="005F0A79">
        <w:rPr>
          <w:rFonts w:ascii="Times New Roman" w:hAnsi="Times New Roman"/>
          <w:sz w:val="24"/>
          <w:szCs w:val="24"/>
          <w:lang w:val="en"/>
        </w:rPr>
        <w:t xml:space="preserve"> edge of space, which is 100 </w:t>
      </w:r>
      <w:r w:rsidR="005F0A79" w:rsidRPr="005F0A79">
        <w:rPr>
          <w:rFonts w:ascii="Times New Roman" w:hAnsi="Times New Roman"/>
          <w:sz w:val="24"/>
          <w:szCs w:val="24"/>
          <w:lang w:val="en"/>
        </w:rPr>
        <w:t>kilometers</w:t>
      </w:r>
      <w:r w:rsidRPr="005F0A79">
        <w:rPr>
          <w:rFonts w:ascii="Times New Roman" w:hAnsi="Times New Roman"/>
          <w:sz w:val="24"/>
          <w:szCs w:val="24"/>
          <w:lang w:val="en"/>
        </w:rPr>
        <w:t xml:space="preserve"> (62 mi) above mean sea level (AMSL). The timeline contains all flights which have done so, were intended to do so, but failed, or are planned to do so in the not-too-distant future.</w:t>
      </w:r>
    </w:p>
    <w:p w14:paraId="5A820B6A" w14:textId="2D142553" w:rsidR="003C2F42" w:rsidRPr="003C2F42" w:rsidRDefault="003C2F42" w:rsidP="003C2F42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3C2F42">
        <w:rPr>
          <w:rFonts w:ascii="Times New Roman" w:hAnsi="Times New Roman"/>
          <w:b/>
          <w:bCs/>
          <w:sz w:val="36"/>
          <w:szCs w:val="36"/>
          <w:lang w:val="en"/>
        </w:rPr>
        <w:t>Orbital launch rates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75"/>
        <w:gridCol w:w="1865"/>
      </w:tblGrid>
      <w:tr w:rsidR="003C2F42" w:rsidRPr="003C2F42" w14:paraId="7FA6574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9FCBB32" w14:textId="77777777" w:rsidR="003C2F42" w:rsidRPr="003C2F42" w:rsidRDefault="003C2F42" w:rsidP="00CA50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48"/>
                <w:szCs w:val="48"/>
              </w:rPr>
              <w:t>Orbital launches by year</w:t>
            </w:r>
          </w:p>
        </w:tc>
      </w:tr>
      <w:tr w:rsidR="003C2F42" w:rsidRPr="003C2F42" w14:paraId="2303E4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6E86F9" w14:textId="77777777" w:rsidR="003C2F42" w:rsidRPr="003C2F42" w:rsidRDefault="003C2F42" w:rsidP="003C2F42">
            <w:pPr>
              <w:ind w:left="-1800"/>
              <w:rPr>
                <w:rFonts w:ascii="Times New Roman" w:hAnsi="Times New Roman"/>
                <w:sz w:val="24"/>
                <w:szCs w:val="24"/>
              </w:rPr>
            </w:pPr>
            <w:hyperlink r:id="rId75" w:tooltip="Orbital launch rates through time" w:history="1"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"https://upload.wikimedia.org/wikipedia/commons/thumb/8/8c/Orbital_launches_by_year.svg/700px-Orbital_launches_by_year.svg.png" \* MERGEFORMATINET </w:instrText>
              </w:r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55281CF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57" type="#_x0000_t75" alt="Orbital launch rates through time" href="https://en.wikipedia.org/wiki/File:Orbital_launches_by_year.svg" title="&quot;Orbital launch rates through time&quot;" style="width:525pt;height:328.5pt" o:button="t">
                    <v:imagedata r:id="rId76" r:href="rId77"/>
                  </v:shape>
                </w:pict>
              </w:r>
              <w:r w:rsidRPr="003C2F42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5"/>
              <w:gridCol w:w="1355"/>
            </w:tblGrid>
            <w:tr w:rsidR="003C2F42" w:rsidRPr="003C2F42" w14:paraId="196B427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4A3CCC02" w14:textId="77777777" w:rsidR="003C2F42" w:rsidRPr="003C2F42" w:rsidRDefault="003C2F42" w:rsidP="003C2F4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C2F4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Key</w:t>
                  </w:r>
                </w:p>
              </w:tc>
            </w:tr>
            <w:tr w:rsidR="003C2F42" w:rsidRPr="003C2F42" w14:paraId="477D803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2E2A67A" w14:textId="77777777" w:rsidR="003C2F42" w:rsidRPr="003C2F42" w:rsidRDefault="003C2F42" w:rsidP="003C2F42">
                  <w:pPr>
                    <w:rPr>
                      <w:rFonts w:ascii="Times New Roman" w:hAnsi="Times New Roman"/>
                      <w:color w:val="0000A2"/>
                      <w:sz w:val="36"/>
                      <w:szCs w:val="36"/>
                    </w:rPr>
                  </w:pPr>
                  <w:r w:rsidRPr="003C2F42">
                    <w:rPr>
                      <w:rFonts w:ascii="Times New Roman" w:hAnsi="Times New Roman"/>
                      <w:b/>
                      <w:bCs/>
                      <w:color w:val="0000A2"/>
                      <w:sz w:val="36"/>
                      <w:szCs w:val="36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C1973D6" w14:textId="77777777" w:rsidR="003C2F42" w:rsidRPr="003C2F42" w:rsidRDefault="003C2F42" w:rsidP="003C2F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2F42">
                    <w:rPr>
                      <w:rFonts w:ascii="Times New Roman" w:hAnsi="Times New Roman"/>
                      <w:sz w:val="24"/>
                      <w:szCs w:val="24"/>
                    </w:rPr>
                    <w:t>Total</w:t>
                  </w:r>
                </w:p>
              </w:tc>
            </w:tr>
            <w:tr w:rsidR="003C2F42" w:rsidRPr="003C2F42" w14:paraId="73A2984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4AD26B5" w14:textId="77777777" w:rsidR="003C2F42" w:rsidRPr="003C2F42" w:rsidRDefault="003C2F42" w:rsidP="003C2F42">
                  <w:pPr>
                    <w:rPr>
                      <w:rFonts w:ascii="Times New Roman" w:hAnsi="Times New Roman"/>
                      <w:color w:val="00A200"/>
                      <w:sz w:val="36"/>
                      <w:szCs w:val="36"/>
                    </w:rPr>
                  </w:pPr>
                  <w:r w:rsidRPr="003C2F42">
                    <w:rPr>
                      <w:rFonts w:ascii="Times New Roman" w:hAnsi="Times New Roman"/>
                      <w:b/>
                      <w:bCs/>
                      <w:color w:val="00A200"/>
                      <w:sz w:val="36"/>
                      <w:szCs w:val="36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B2CE55" w14:textId="77777777" w:rsidR="003C2F42" w:rsidRPr="003C2F42" w:rsidRDefault="003C2F42" w:rsidP="003C2F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2F42">
                    <w:rPr>
                      <w:rFonts w:ascii="Times New Roman" w:hAnsi="Times New Roman"/>
                      <w:sz w:val="24"/>
                      <w:szCs w:val="24"/>
                    </w:rPr>
                    <w:t>Successful</w:t>
                  </w:r>
                </w:p>
              </w:tc>
            </w:tr>
            <w:tr w:rsidR="003C2F42" w:rsidRPr="003C2F42" w14:paraId="352600D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FB7B561" w14:textId="77777777" w:rsidR="003C2F42" w:rsidRPr="003C2F42" w:rsidRDefault="003C2F42" w:rsidP="003C2F42">
                  <w:pPr>
                    <w:rPr>
                      <w:rFonts w:ascii="Times New Roman" w:hAnsi="Times New Roman"/>
                      <w:color w:val="A20000"/>
                      <w:sz w:val="36"/>
                      <w:szCs w:val="36"/>
                    </w:rPr>
                  </w:pPr>
                  <w:r w:rsidRPr="003C2F42">
                    <w:rPr>
                      <w:rFonts w:ascii="Times New Roman" w:hAnsi="Times New Roman"/>
                      <w:b/>
                      <w:bCs/>
                      <w:color w:val="A20000"/>
                      <w:sz w:val="36"/>
                      <w:szCs w:val="36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B613E6" w14:textId="77777777" w:rsidR="003C2F42" w:rsidRPr="003C2F42" w:rsidRDefault="003C2F42" w:rsidP="003C2F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2F42">
                    <w:rPr>
                      <w:rFonts w:ascii="Times New Roman" w:hAnsi="Times New Roman"/>
                      <w:sz w:val="24"/>
                      <w:szCs w:val="24"/>
                    </w:rPr>
                    <w:t>Unsuccessful</w:t>
                  </w:r>
                </w:p>
              </w:tc>
            </w:tr>
          </w:tbl>
          <w:p w14:paraId="0DFC4C32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F42" w:rsidRPr="003C2F42" w14:paraId="0CCEAC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561752" w14:textId="77777777" w:rsidR="003C2F42" w:rsidRPr="003C2F42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F42">
              <w:rPr>
                <w:rFonts w:ascii="Times New Roman" w:hAnsi="Times New Roman"/>
                <w:b/>
                <w:bCs/>
                <w:sz w:val="48"/>
                <w:szCs w:val="48"/>
              </w:rPr>
              <w:t>Year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C997BA" w14:textId="77777777" w:rsidR="003C2F42" w:rsidRPr="003C2F42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C967BA" w14:textId="2F753F5C" w:rsidR="003C2F42" w:rsidRPr="003C2F42" w:rsidRDefault="003C2F42" w:rsidP="003C2F42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3C2F42">
        <w:rPr>
          <w:rFonts w:ascii="Times New Roman" w:hAnsi="Times New Roman"/>
          <w:b/>
          <w:bCs/>
          <w:sz w:val="36"/>
          <w:szCs w:val="36"/>
          <w:lang w:val="en"/>
        </w:rPr>
        <w:t>Deep space rendezvous after 2013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9"/>
        <w:gridCol w:w="1306"/>
        <w:gridCol w:w="2871"/>
        <w:gridCol w:w="3244"/>
      </w:tblGrid>
      <w:tr w:rsidR="005F0A79" w:rsidRPr="005F0A79" w14:paraId="0FF4CBC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D508B" w14:textId="77777777" w:rsidR="003C2F42" w:rsidRPr="005F0A79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A79">
              <w:rPr>
                <w:rFonts w:ascii="Times New Roman" w:hAnsi="Times New Roman"/>
                <w:b/>
                <w:bCs/>
                <w:sz w:val="24"/>
                <w:szCs w:val="24"/>
              </w:rPr>
              <w:t>Date (</w:t>
            </w:r>
            <w:hyperlink r:id="rId78" w:tooltip="UTC" w:history="1">
              <w:r w:rsidRPr="005F0A7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UTC</w:t>
              </w:r>
            </w:hyperlink>
            <w:r w:rsidRPr="005F0A7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7B5A4" w14:textId="77777777" w:rsidR="003C2F42" w:rsidRPr="005F0A79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A79">
              <w:rPr>
                <w:rFonts w:ascii="Times New Roman" w:hAnsi="Times New Roman"/>
                <w:b/>
                <w:bCs/>
                <w:sz w:val="24"/>
                <w:szCs w:val="24"/>
              </w:rPr>
              <w:t>Spacecraft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049EB" w14:textId="77777777" w:rsidR="003C2F42" w:rsidRPr="005F0A79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A79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08115" w14:textId="77777777" w:rsidR="003C2F42" w:rsidRPr="005F0A79" w:rsidRDefault="003C2F42" w:rsidP="003C2F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A7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F0A79" w:rsidRPr="005F0A79" w14:paraId="356FE7F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39B61B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May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C0179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tooltip="Rosetta (spacecraft)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Rosetta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16CBA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 xml:space="preserve">Enters orbit of </w:t>
            </w:r>
            <w:hyperlink r:id="rId80" w:tooltip="67P/Churyumov-Gerasimenko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67P/Churyumov-Gerasimenko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D4F961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79" w:rsidRPr="005F0A79" w14:paraId="657DEF0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2AD99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November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A8945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tooltip="Philae (spacecraft)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Philae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0E8DD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Landing on 67P/Churyumov-Gerasimenko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926D75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First soft landing on a comet</w:t>
            </w:r>
          </w:p>
        </w:tc>
      </w:tr>
      <w:tr w:rsidR="005F0A79" w:rsidRPr="005F0A79" w14:paraId="23DF68D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8C5DA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February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B06E7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tooltip="Dawn (spacecraft)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Dawn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48310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 xml:space="preserve">Enters orbit of </w:t>
            </w:r>
            <w:hyperlink r:id="rId83" w:tooltip="Ceres (dwarf planet)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Ceres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4F107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 xml:space="preserve">1st visit to a </w:t>
            </w:r>
            <w:hyperlink r:id="rId84" w:tooltip="Dwarf planet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dwarf planet</w:t>
              </w:r>
            </w:hyperlink>
          </w:p>
        </w:tc>
      </w:tr>
      <w:tr w:rsidR="005F0A79" w:rsidRPr="005F0A79" w14:paraId="1A3EE51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4FA82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14 July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CB2C3C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tooltip="New Horizons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New Horizons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CDFEC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 xml:space="preserve">First flyby of </w:t>
            </w:r>
            <w:hyperlink r:id="rId86" w:tooltip="Pluto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Pluto</w:t>
              </w:r>
            </w:hyperlink>
            <w:r w:rsidRPr="005F0A7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hyperlink r:id="rId87" w:tooltip="Charon (moon)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Charon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750AD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2nd visit to a dwarf planet</w:t>
            </w:r>
          </w:p>
        </w:tc>
      </w:tr>
      <w:tr w:rsidR="005F0A79" w:rsidRPr="005F0A79" w14:paraId="1AB1CF2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6D6DA" w14:textId="685BAB01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November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D57F1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tooltip="Akatsuki (spacecraft)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Akatsuki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B37E03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tooltip="Venus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Venus</w:t>
              </w:r>
            </w:hyperlink>
            <w:r w:rsidRPr="005F0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0" w:tooltip="Orbit insertion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Orbit insertion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5FB2C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Akatsuki's 2nd flyby of Venus and 2nd attempt at Orbit insertion</w:t>
            </w:r>
          </w:p>
        </w:tc>
      </w:tr>
      <w:tr w:rsidR="005F0A79" w:rsidRPr="005F0A79" w14:paraId="35D1280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4007A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lastRenderedPageBreak/>
              <w:t>July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319D8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tooltip="Juno (spacecraft)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Juno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33EEB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tooltip="Jupiter" w:history="1">
              <w:r w:rsidRPr="005F0A79">
                <w:rPr>
                  <w:rFonts w:ascii="Times New Roman" w:hAnsi="Times New Roman"/>
                  <w:sz w:val="24"/>
                  <w:szCs w:val="24"/>
                </w:rPr>
                <w:t>Jovian</w:t>
              </w:r>
            </w:hyperlink>
            <w:r w:rsidRPr="005F0A79">
              <w:rPr>
                <w:rFonts w:ascii="Times New Roman" w:hAnsi="Times New Roman"/>
                <w:sz w:val="24"/>
                <w:szCs w:val="24"/>
              </w:rPr>
              <w:t xml:space="preserve"> orbit injection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1BA34" w14:textId="77777777" w:rsidR="003C2F42" w:rsidRPr="005F0A79" w:rsidRDefault="003C2F42" w:rsidP="003C2F42">
            <w:pPr>
              <w:rPr>
                <w:rFonts w:ascii="Times New Roman" w:hAnsi="Times New Roman"/>
                <w:sz w:val="24"/>
                <w:szCs w:val="24"/>
              </w:rPr>
            </w:pPr>
            <w:r w:rsidRPr="005F0A79">
              <w:rPr>
                <w:rFonts w:ascii="Times New Roman" w:hAnsi="Times New Roman"/>
                <w:sz w:val="24"/>
                <w:szCs w:val="24"/>
              </w:rPr>
              <w:t>First solar powered Jovian probe (2nd orbiter)</w:t>
            </w:r>
          </w:p>
        </w:tc>
      </w:tr>
    </w:tbl>
    <w:p w14:paraId="3D4B1A10" w14:textId="77777777" w:rsidR="005F0A79" w:rsidRDefault="005F0A79" w:rsidP="00CA505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555D07E8" w14:textId="5EF021BC" w:rsidR="003C2F42" w:rsidRPr="003C2F42" w:rsidRDefault="003C2F42" w:rsidP="00CA5051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3C2F42">
        <w:rPr>
          <w:rFonts w:ascii="Times New Roman" w:hAnsi="Times New Roman"/>
          <w:sz w:val="24"/>
          <w:szCs w:val="24"/>
          <w:lang w:val="en"/>
        </w:rPr>
        <w:t>This page was last modified on 25 July 2012 at 21:10.</w:t>
      </w:r>
    </w:p>
    <w:p w14:paraId="6D0540A5" w14:textId="77777777" w:rsidR="003C2F42" w:rsidRDefault="003C2F42"/>
    <w:sectPr w:rsidR="003C2F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72E"/>
    <w:multiLevelType w:val="multilevel"/>
    <w:tmpl w:val="1DA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68BA"/>
    <w:multiLevelType w:val="multilevel"/>
    <w:tmpl w:val="DD08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7A0C"/>
    <w:multiLevelType w:val="multilevel"/>
    <w:tmpl w:val="04CA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02E77"/>
    <w:multiLevelType w:val="multilevel"/>
    <w:tmpl w:val="7E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9333E"/>
    <w:multiLevelType w:val="multilevel"/>
    <w:tmpl w:val="093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1BA0"/>
    <w:multiLevelType w:val="multilevel"/>
    <w:tmpl w:val="1F2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06833"/>
    <w:multiLevelType w:val="multilevel"/>
    <w:tmpl w:val="98F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0409F"/>
    <w:multiLevelType w:val="multilevel"/>
    <w:tmpl w:val="A14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95C3E"/>
    <w:multiLevelType w:val="multilevel"/>
    <w:tmpl w:val="F1E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90487"/>
    <w:multiLevelType w:val="multilevel"/>
    <w:tmpl w:val="B3D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24CEE"/>
    <w:multiLevelType w:val="multilevel"/>
    <w:tmpl w:val="F66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646A8"/>
    <w:multiLevelType w:val="multilevel"/>
    <w:tmpl w:val="DB7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61949"/>
    <w:multiLevelType w:val="multilevel"/>
    <w:tmpl w:val="643C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87BB1"/>
    <w:multiLevelType w:val="multilevel"/>
    <w:tmpl w:val="222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F59DA"/>
    <w:multiLevelType w:val="multilevel"/>
    <w:tmpl w:val="B32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C4F86"/>
    <w:multiLevelType w:val="multilevel"/>
    <w:tmpl w:val="1D9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E0DA4"/>
    <w:multiLevelType w:val="multilevel"/>
    <w:tmpl w:val="108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A327C"/>
    <w:multiLevelType w:val="multilevel"/>
    <w:tmpl w:val="13C2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33585"/>
    <w:multiLevelType w:val="multilevel"/>
    <w:tmpl w:val="B9EE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C0BC2"/>
    <w:multiLevelType w:val="multilevel"/>
    <w:tmpl w:val="A69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B64A9D"/>
    <w:multiLevelType w:val="multilevel"/>
    <w:tmpl w:val="778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1928C2"/>
    <w:multiLevelType w:val="multilevel"/>
    <w:tmpl w:val="CBD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843E2"/>
    <w:multiLevelType w:val="multilevel"/>
    <w:tmpl w:val="0396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B0FDE"/>
    <w:multiLevelType w:val="multilevel"/>
    <w:tmpl w:val="F58C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C44D3"/>
    <w:multiLevelType w:val="multilevel"/>
    <w:tmpl w:val="19F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05C76"/>
    <w:multiLevelType w:val="multilevel"/>
    <w:tmpl w:val="E6C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1229E"/>
    <w:multiLevelType w:val="multilevel"/>
    <w:tmpl w:val="7FC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731ECD"/>
    <w:multiLevelType w:val="multilevel"/>
    <w:tmpl w:val="B34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D34EFB"/>
    <w:multiLevelType w:val="multilevel"/>
    <w:tmpl w:val="5D32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61898"/>
    <w:multiLevelType w:val="multilevel"/>
    <w:tmpl w:val="5760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94141"/>
    <w:multiLevelType w:val="multilevel"/>
    <w:tmpl w:val="5406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236BB"/>
    <w:multiLevelType w:val="multilevel"/>
    <w:tmpl w:val="DE0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89738C"/>
    <w:multiLevelType w:val="multilevel"/>
    <w:tmpl w:val="377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6"/>
  </w:num>
  <w:num w:numId="5">
    <w:abstractNumId w:val="27"/>
  </w:num>
  <w:num w:numId="6">
    <w:abstractNumId w:val="5"/>
  </w:num>
  <w:num w:numId="7">
    <w:abstractNumId w:val="14"/>
  </w:num>
  <w:num w:numId="8">
    <w:abstractNumId w:val="25"/>
  </w:num>
  <w:num w:numId="9">
    <w:abstractNumId w:val="31"/>
  </w:num>
  <w:num w:numId="10">
    <w:abstractNumId w:val="15"/>
  </w:num>
  <w:num w:numId="11">
    <w:abstractNumId w:val="16"/>
  </w:num>
  <w:num w:numId="12">
    <w:abstractNumId w:val="13"/>
  </w:num>
  <w:num w:numId="13">
    <w:abstractNumId w:val="0"/>
  </w:num>
  <w:num w:numId="14">
    <w:abstractNumId w:val="6"/>
  </w:num>
  <w:num w:numId="15">
    <w:abstractNumId w:val="32"/>
  </w:num>
  <w:num w:numId="16">
    <w:abstractNumId w:val="8"/>
  </w:num>
  <w:num w:numId="17">
    <w:abstractNumId w:val="12"/>
  </w:num>
  <w:num w:numId="18">
    <w:abstractNumId w:val="4"/>
  </w:num>
  <w:num w:numId="19">
    <w:abstractNumId w:val="17"/>
  </w:num>
  <w:num w:numId="20">
    <w:abstractNumId w:val="29"/>
  </w:num>
  <w:num w:numId="21">
    <w:abstractNumId w:val="23"/>
  </w:num>
  <w:num w:numId="22">
    <w:abstractNumId w:val="28"/>
  </w:num>
  <w:num w:numId="23">
    <w:abstractNumId w:val="7"/>
  </w:num>
  <w:num w:numId="24">
    <w:abstractNumId w:val="21"/>
  </w:num>
  <w:num w:numId="25">
    <w:abstractNumId w:val="20"/>
  </w:num>
  <w:num w:numId="26">
    <w:abstractNumId w:val="2"/>
  </w:num>
  <w:num w:numId="27">
    <w:abstractNumId w:val="1"/>
  </w:num>
  <w:num w:numId="28">
    <w:abstractNumId w:val="3"/>
  </w:num>
  <w:num w:numId="29">
    <w:abstractNumId w:val="30"/>
  </w:num>
  <w:num w:numId="30">
    <w:abstractNumId w:val="24"/>
  </w:num>
  <w:num w:numId="31">
    <w:abstractNumId w:val="9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F42"/>
    <w:rsid w:val="00192769"/>
    <w:rsid w:val="003C2F42"/>
    <w:rsid w:val="005F0A79"/>
    <w:rsid w:val="00C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2C479"/>
  <w15:chartTrackingRefBased/>
  <w15:docId w15:val="{313D6F79-E76F-459A-A717-00F51765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3C2F4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3C2F4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qFormat/>
    <w:rsid w:val="003C2F42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qFormat/>
    <w:rsid w:val="003C2F42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C2F42"/>
    <w:rPr>
      <w:color w:val="0000FF"/>
      <w:u w:val="single"/>
    </w:rPr>
  </w:style>
  <w:style w:type="character" w:styleId="HTMLCite">
    <w:name w:val="HTML Cite"/>
    <w:rsid w:val="003C2F42"/>
    <w:rPr>
      <w:i/>
      <w:iCs/>
    </w:rPr>
  </w:style>
  <w:style w:type="paragraph" w:styleId="NormalWeb">
    <w:name w:val="Normal (Web)"/>
    <w:basedOn w:val="Normal"/>
    <w:rsid w:val="003C2F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3C2F42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3C2F42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3C2F42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messagebox">
    <w:name w:val="messagebox"/>
    <w:basedOn w:val="Normal"/>
    <w:rsid w:val="003C2F4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3C2F42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3C2F42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3C2F42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HTMLPreformatted1">
    <w:name w:val="HTML Preformatted1"/>
    <w:basedOn w:val="Normal"/>
    <w:rsid w:val="003C2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letterhead1">
    <w:name w:val="letterhead1"/>
    <w:basedOn w:val="Normal"/>
    <w:rsid w:val="003C2F42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3C2F42"/>
    <w:rPr>
      <w:b/>
      <w:bCs/>
    </w:rPr>
  </w:style>
  <w:style w:type="character" w:customStyle="1" w:styleId="toctoggle">
    <w:name w:val="toctoggle"/>
    <w:basedOn w:val="DefaultParagraphFont"/>
    <w:rsid w:val="003C2F42"/>
  </w:style>
  <w:style w:type="character" w:customStyle="1" w:styleId="tocnumber2">
    <w:name w:val="tocnumber2"/>
    <w:basedOn w:val="DefaultParagraphFont"/>
    <w:rsid w:val="003C2F42"/>
  </w:style>
  <w:style w:type="character" w:customStyle="1" w:styleId="toctext">
    <w:name w:val="toctext"/>
    <w:basedOn w:val="DefaultParagraphFont"/>
    <w:rsid w:val="003C2F42"/>
  </w:style>
  <w:style w:type="character" w:customStyle="1" w:styleId="editsection">
    <w:name w:val="editsection"/>
    <w:basedOn w:val="DefaultParagraphFont"/>
    <w:rsid w:val="003C2F42"/>
  </w:style>
  <w:style w:type="character" w:customStyle="1" w:styleId="mw-headline">
    <w:name w:val="mw-headline"/>
    <w:basedOn w:val="DefaultParagraphFont"/>
    <w:rsid w:val="003C2F42"/>
  </w:style>
  <w:style w:type="character" w:customStyle="1" w:styleId="mw-cite-backlink">
    <w:name w:val="mw-cite-backlink"/>
    <w:basedOn w:val="DefaultParagraphFont"/>
    <w:rsid w:val="003C2F42"/>
  </w:style>
  <w:style w:type="character" w:customStyle="1" w:styleId="citationweb">
    <w:name w:val="citation web"/>
    <w:basedOn w:val="DefaultParagraphFont"/>
    <w:rsid w:val="003C2F42"/>
  </w:style>
  <w:style w:type="character" w:customStyle="1" w:styleId="printonly">
    <w:name w:val="printonly"/>
    <w:basedOn w:val="DefaultParagraphFont"/>
    <w:rsid w:val="003C2F42"/>
  </w:style>
  <w:style w:type="character" w:customStyle="1" w:styleId="reference-accessdate">
    <w:name w:val="reference-accessdate"/>
    <w:basedOn w:val="DefaultParagraphFont"/>
    <w:rsid w:val="003C2F42"/>
  </w:style>
  <w:style w:type="character" w:customStyle="1" w:styleId="collapsebutton2">
    <w:name w:val="collapsebutton2"/>
    <w:rsid w:val="003C2F42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customStyle="1" w:styleId="ui-button-text">
    <w:name w:val="ui-button-text"/>
    <w:basedOn w:val="DefaultParagraphFont"/>
    <w:rsid w:val="003C2F42"/>
  </w:style>
  <w:style w:type="character" w:customStyle="1" w:styleId="articlefeedback-pitch-or">
    <w:name w:val="articlefeedback-pitch-or"/>
    <w:basedOn w:val="DefaultParagraphFont"/>
    <w:rsid w:val="003C2F42"/>
  </w:style>
  <w:style w:type="paragraph" w:styleId="z-TopofForm">
    <w:name w:val="HTML Top of Form"/>
    <w:basedOn w:val="Normal"/>
    <w:next w:val="Normal"/>
    <w:hidden/>
    <w:rsid w:val="003C2F4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C2F4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3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7671">
                      <w:marLeft w:val="0"/>
                      <w:marRight w:val="2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5030">
                          <w:marLeft w:val="240"/>
                          <w:marRight w:val="0"/>
                          <w:marTop w:val="120"/>
                          <w:marBottom w:val="12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  <w:div w:id="205942720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</w:divsChild>
                </w:div>
                <w:div w:id="3517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12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53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5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95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8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3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70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3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44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6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1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1966_in_spaceflight" TargetMode="External"/><Relationship Id="rId21" Type="http://schemas.openxmlformats.org/officeDocument/2006/relationships/hyperlink" Target="https://en.wikipedia.org/wiki/1961_in_spaceflight" TargetMode="External"/><Relationship Id="rId42" Type="http://schemas.openxmlformats.org/officeDocument/2006/relationships/hyperlink" Target="https://en.wikipedia.org/wiki/1982_in_spaceflight" TargetMode="External"/><Relationship Id="rId47" Type="http://schemas.openxmlformats.org/officeDocument/2006/relationships/hyperlink" Target="https://en.wikipedia.org/wiki/1987_in_spaceflight" TargetMode="External"/><Relationship Id="rId63" Type="http://schemas.openxmlformats.org/officeDocument/2006/relationships/hyperlink" Target="https://en.wikipedia.org/wiki/2003_in_spaceflight" TargetMode="External"/><Relationship Id="rId68" Type="http://schemas.openxmlformats.org/officeDocument/2006/relationships/hyperlink" Target="https://en.wikipedia.org/wiki/2008_in_spaceflight" TargetMode="External"/><Relationship Id="rId84" Type="http://schemas.openxmlformats.org/officeDocument/2006/relationships/hyperlink" Target="https://en.wikipedia.org/wiki/Dwarf_planet" TargetMode="External"/><Relationship Id="rId89" Type="http://schemas.openxmlformats.org/officeDocument/2006/relationships/hyperlink" Target="https://en.wikipedia.org/wiki/Venus" TargetMode="External"/><Relationship Id="rId16" Type="http://schemas.openxmlformats.org/officeDocument/2006/relationships/hyperlink" Target="https://en.wikipedia.org/wiki/1956_in_spaceflight" TargetMode="External"/><Relationship Id="rId11" Type="http://schemas.openxmlformats.org/officeDocument/2006/relationships/hyperlink" Target="https://en.wikipedia.org/wiki/1951_in_spaceflight" TargetMode="External"/><Relationship Id="rId32" Type="http://schemas.openxmlformats.org/officeDocument/2006/relationships/hyperlink" Target="https://en.wikipedia.org/wiki/1972_in_spaceflight" TargetMode="External"/><Relationship Id="rId37" Type="http://schemas.openxmlformats.org/officeDocument/2006/relationships/hyperlink" Target="https://en.wikipedia.org/wiki/1977_in_spaceflight" TargetMode="External"/><Relationship Id="rId53" Type="http://schemas.openxmlformats.org/officeDocument/2006/relationships/hyperlink" Target="https://en.wikipedia.org/wiki/1993_in_spaceflight" TargetMode="External"/><Relationship Id="rId58" Type="http://schemas.openxmlformats.org/officeDocument/2006/relationships/hyperlink" Target="https://en.wikipedia.org/wiki/1998_in_spaceflight" TargetMode="External"/><Relationship Id="rId74" Type="http://schemas.openxmlformats.org/officeDocument/2006/relationships/hyperlink" Target="https://en.wikipedia.org/wiki/2014_in_spaceflight" TargetMode="External"/><Relationship Id="rId79" Type="http://schemas.openxmlformats.org/officeDocument/2006/relationships/hyperlink" Target="https://en.wikipedia.org/wiki/Rosetta_(spacecraft)" TargetMode="External"/><Relationship Id="rId5" Type="http://schemas.openxmlformats.org/officeDocument/2006/relationships/hyperlink" Target="https://en.wikipedia.org/wiki/Spaceflight_before_1951" TargetMode="External"/><Relationship Id="rId90" Type="http://schemas.openxmlformats.org/officeDocument/2006/relationships/hyperlink" Target="https://en.wikipedia.org/wiki/Orbit_insertion" TargetMode="External"/><Relationship Id="rId22" Type="http://schemas.openxmlformats.org/officeDocument/2006/relationships/hyperlink" Target="https://en.wikipedia.org/wiki/1962_in_spaceflight" TargetMode="External"/><Relationship Id="rId27" Type="http://schemas.openxmlformats.org/officeDocument/2006/relationships/hyperlink" Target="https://en.wikipedia.org/wiki/1967_in_spaceflight" TargetMode="External"/><Relationship Id="rId43" Type="http://schemas.openxmlformats.org/officeDocument/2006/relationships/hyperlink" Target="https://en.wikipedia.org/wiki/1983_in_spaceflight" TargetMode="External"/><Relationship Id="rId48" Type="http://schemas.openxmlformats.org/officeDocument/2006/relationships/hyperlink" Target="https://en.wikipedia.org/wiki/1988_in_spaceflight" TargetMode="External"/><Relationship Id="rId64" Type="http://schemas.openxmlformats.org/officeDocument/2006/relationships/hyperlink" Target="https://en.wikipedia.org/wiki/2004_in_spaceflight" TargetMode="External"/><Relationship Id="rId69" Type="http://schemas.openxmlformats.org/officeDocument/2006/relationships/hyperlink" Target="https://en.wikipedia.org/wiki/2009_in_spaceflight" TargetMode="External"/><Relationship Id="rId8" Type="http://schemas.openxmlformats.org/officeDocument/2006/relationships/hyperlink" Target="https://en.wikipedia.org/wiki/Spaceflight_before_1951" TargetMode="External"/><Relationship Id="rId51" Type="http://schemas.openxmlformats.org/officeDocument/2006/relationships/hyperlink" Target="https://en.wikipedia.org/wiki/1991_in_spaceflight" TargetMode="External"/><Relationship Id="rId72" Type="http://schemas.openxmlformats.org/officeDocument/2006/relationships/hyperlink" Target="https://en.wikipedia.org/wiki/2012_in_spaceflight" TargetMode="External"/><Relationship Id="rId80" Type="http://schemas.openxmlformats.org/officeDocument/2006/relationships/hyperlink" Target="https://en.wikipedia.org/wiki/67P/Churyumov-Gerasimenko" TargetMode="External"/><Relationship Id="rId85" Type="http://schemas.openxmlformats.org/officeDocument/2006/relationships/hyperlink" Target="https://en.wikipedia.org/wiki/New_Horizons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1952_in_spaceflight" TargetMode="External"/><Relationship Id="rId17" Type="http://schemas.openxmlformats.org/officeDocument/2006/relationships/hyperlink" Target="https://en.wikipedia.org/wiki/1957_in_spaceflight" TargetMode="External"/><Relationship Id="rId25" Type="http://schemas.openxmlformats.org/officeDocument/2006/relationships/hyperlink" Target="https://en.wikipedia.org/wiki/1965_in_spaceflight" TargetMode="External"/><Relationship Id="rId33" Type="http://schemas.openxmlformats.org/officeDocument/2006/relationships/hyperlink" Target="https://en.wikipedia.org/wiki/1973_in_spaceflight" TargetMode="External"/><Relationship Id="rId38" Type="http://schemas.openxmlformats.org/officeDocument/2006/relationships/hyperlink" Target="https://en.wikipedia.org/wiki/1978_in_spaceflight" TargetMode="External"/><Relationship Id="rId46" Type="http://schemas.openxmlformats.org/officeDocument/2006/relationships/hyperlink" Target="https://en.wikipedia.org/wiki/1986_in_spaceflight" TargetMode="External"/><Relationship Id="rId59" Type="http://schemas.openxmlformats.org/officeDocument/2006/relationships/hyperlink" Target="https://en.wikipedia.org/wiki/1999_in_spaceflight" TargetMode="External"/><Relationship Id="rId67" Type="http://schemas.openxmlformats.org/officeDocument/2006/relationships/hyperlink" Target="https://en.wikipedia.org/wiki/2007_in_spaceflight" TargetMode="External"/><Relationship Id="rId20" Type="http://schemas.openxmlformats.org/officeDocument/2006/relationships/hyperlink" Target="https://en.wikipedia.org/wiki/1960_in_spaceflight" TargetMode="External"/><Relationship Id="rId41" Type="http://schemas.openxmlformats.org/officeDocument/2006/relationships/hyperlink" Target="https://en.wikipedia.org/wiki/1981_in_spaceflight" TargetMode="External"/><Relationship Id="rId54" Type="http://schemas.openxmlformats.org/officeDocument/2006/relationships/hyperlink" Target="https://en.wikipedia.org/wiki/1994_in_spaceflight" TargetMode="External"/><Relationship Id="rId62" Type="http://schemas.openxmlformats.org/officeDocument/2006/relationships/hyperlink" Target="https://en.wikipedia.org/wiki/2002_in_spaceflight" TargetMode="External"/><Relationship Id="rId70" Type="http://schemas.openxmlformats.org/officeDocument/2006/relationships/hyperlink" Target="https://en.wikipedia.org/wiki/2010_in_spaceflight" TargetMode="External"/><Relationship Id="rId75" Type="http://schemas.openxmlformats.org/officeDocument/2006/relationships/hyperlink" Target="https://en.wikipedia.org/wiki/File:Orbital_launches_by_year.svg" TargetMode="External"/><Relationship Id="rId83" Type="http://schemas.openxmlformats.org/officeDocument/2006/relationships/hyperlink" Target="https://en.wikipedia.org/wiki/Ceres_(dwarf_planet)" TargetMode="External"/><Relationship Id="rId88" Type="http://schemas.openxmlformats.org/officeDocument/2006/relationships/hyperlink" Target="https://en.wikipedia.org/wiki/Akatsuki_(spacecraft)" TargetMode="External"/><Relationship Id="rId91" Type="http://schemas.openxmlformats.org/officeDocument/2006/relationships/hyperlink" Target="https://en.wikipedia.org/wiki/Juno_(spacecraft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paceflight_before_1951" TargetMode="External"/><Relationship Id="rId15" Type="http://schemas.openxmlformats.org/officeDocument/2006/relationships/hyperlink" Target="https://en.wikipedia.org/wiki/1955_in_spaceflight" TargetMode="External"/><Relationship Id="rId23" Type="http://schemas.openxmlformats.org/officeDocument/2006/relationships/hyperlink" Target="https://en.wikipedia.org/wiki/1963_in_spaceflight" TargetMode="External"/><Relationship Id="rId28" Type="http://schemas.openxmlformats.org/officeDocument/2006/relationships/hyperlink" Target="https://en.wikipedia.org/wiki/1968_in_spaceflight" TargetMode="External"/><Relationship Id="rId36" Type="http://schemas.openxmlformats.org/officeDocument/2006/relationships/hyperlink" Target="https://en.wikipedia.org/wiki/1976_in_spaceflight" TargetMode="External"/><Relationship Id="rId49" Type="http://schemas.openxmlformats.org/officeDocument/2006/relationships/hyperlink" Target="https://en.wikipedia.org/wiki/1989_in_spaceflight" TargetMode="External"/><Relationship Id="rId57" Type="http://schemas.openxmlformats.org/officeDocument/2006/relationships/hyperlink" Target="https://en.wikipedia.org/wiki/1997_in_spaceflight" TargetMode="External"/><Relationship Id="rId10" Type="http://schemas.openxmlformats.org/officeDocument/2006/relationships/hyperlink" Target="https://en.wikipedia.org/wiki/Spaceflight_before_1951" TargetMode="External"/><Relationship Id="rId31" Type="http://schemas.openxmlformats.org/officeDocument/2006/relationships/hyperlink" Target="https://en.wikipedia.org/wiki/1971_in_spaceflight" TargetMode="External"/><Relationship Id="rId44" Type="http://schemas.openxmlformats.org/officeDocument/2006/relationships/hyperlink" Target="https://en.wikipedia.org/wiki/1984_in_spaceflight" TargetMode="External"/><Relationship Id="rId52" Type="http://schemas.openxmlformats.org/officeDocument/2006/relationships/hyperlink" Target="https://en.wikipedia.org/wiki/1992_in_spaceflight" TargetMode="External"/><Relationship Id="rId60" Type="http://schemas.openxmlformats.org/officeDocument/2006/relationships/hyperlink" Target="https://en.wikipedia.org/wiki/2000_in_spaceflight" TargetMode="External"/><Relationship Id="rId65" Type="http://schemas.openxmlformats.org/officeDocument/2006/relationships/hyperlink" Target="https://en.wikipedia.org/wiki/2005_in_spaceflight" TargetMode="External"/><Relationship Id="rId73" Type="http://schemas.openxmlformats.org/officeDocument/2006/relationships/hyperlink" Target="https://en.wikipedia.org/wiki/2013_in_spaceflight" TargetMode="External"/><Relationship Id="rId78" Type="http://schemas.openxmlformats.org/officeDocument/2006/relationships/hyperlink" Target="https://en.wikipedia.org/wiki/UTC" TargetMode="External"/><Relationship Id="rId81" Type="http://schemas.openxmlformats.org/officeDocument/2006/relationships/hyperlink" Target="https://en.wikipedia.org/wiki/Philae_(spacecraft)" TargetMode="External"/><Relationship Id="rId86" Type="http://schemas.openxmlformats.org/officeDocument/2006/relationships/hyperlink" Target="https://en.wikipedia.org/wiki/Pluto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paceflight_before_1951" TargetMode="External"/><Relationship Id="rId13" Type="http://schemas.openxmlformats.org/officeDocument/2006/relationships/hyperlink" Target="https://en.wikipedia.org/wiki/1953_in_spaceflight" TargetMode="External"/><Relationship Id="rId18" Type="http://schemas.openxmlformats.org/officeDocument/2006/relationships/hyperlink" Target="https://en.wikipedia.org/wiki/1958_in_spaceflight" TargetMode="External"/><Relationship Id="rId39" Type="http://schemas.openxmlformats.org/officeDocument/2006/relationships/hyperlink" Target="https://en.wikipedia.org/wiki/1979_in_spaceflight" TargetMode="External"/><Relationship Id="rId34" Type="http://schemas.openxmlformats.org/officeDocument/2006/relationships/hyperlink" Target="https://en.wikipedia.org/wiki/1974_in_spaceflight" TargetMode="External"/><Relationship Id="rId50" Type="http://schemas.openxmlformats.org/officeDocument/2006/relationships/hyperlink" Target="https://en.wikipedia.org/wiki/1990_in_spaceflight" TargetMode="External"/><Relationship Id="rId55" Type="http://schemas.openxmlformats.org/officeDocument/2006/relationships/hyperlink" Target="https://en.wikipedia.org/wiki/1995_in_spaceflight" TargetMode="External"/><Relationship Id="rId76" Type="http://schemas.openxmlformats.org/officeDocument/2006/relationships/image" Target="media/image1.png"/><Relationship Id="rId7" Type="http://schemas.openxmlformats.org/officeDocument/2006/relationships/hyperlink" Target="https://en.wikipedia.org/wiki/Spaceflight_before_1951" TargetMode="External"/><Relationship Id="rId71" Type="http://schemas.openxmlformats.org/officeDocument/2006/relationships/hyperlink" Target="https://en.wikipedia.org/wiki/2011_in_spaceflight" TargetMode="External"/><Relationship Id="rId92" Type="http://schemas.openxmlformats.org/officeDocument/2006/relationships/hyperlink" Target="https://en.wikipedia.org/wiki/Jupiter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1969_in_spaceflight" TargetMode="External"/><Relationship Id="rId24" Type="http://schemas.openxmlformats.org/officeDocument/2006/relationships/hyperlink" Target="https://en.wikipedia.org/wiki/1964_in_spaceflight" TargetMode="External"/><Relationship Id="rId40" Type="http://schemas.openxmlformats.org/officeDocument/2006/relationships/hyperlink" Target="https://en.wikipedia.org/wiki/1980_in_spaceflight" TargetMode="External"/><Relationship Id="rId45" Type="http://schemas.openxmlformats.org/officeDocument/2006/relationships/hyperlink" Target="https://en.wikipedia.org/wiki/1985_in_spaceflight" TargetMode="External"/><Relationship Id="rId66" Type="http://schemas.openxmlformats.org/officeDocument/2006/relationships/hyperlink" Target="https://en.wikipedia.org/wiki/2006_in_spaceflight" TargetMode="External"/><Relationship Id="rId87" Type="http://schemas.openxmlformats.org/officeDocument/2006/relationships/hyperlink" Target="https://en.wikipedia.org/wiki/Charon_(moon)" TargetMode="External"/><Relationship Id="rId61" Type="http://schemas.openxmlformats.org/officeDocument/2006/relationships/hyperlink" Target="https://en.wikipedia.org/wiki/2001_in_spaceflight" TargetMode="External"/><Relationship Id="rId82" Type="http://schemas.openxmlformats.org/officeDocument/2006/relationships/hyperlink" Target="https://en.wikipedia.org/wiki/Dawn_(spacecraft)" TargetMode="External"/><Relationship Id="rId19" Type="http://schemas.openxmlformats.org/officeDocument/2006/relationships/hyperlink" Target="https://en.wikipedia.org/wiki/1959_in_spaceflight" TargetMode="External"/><Relationship Id="rId14" Type="http://schemas.openxmlformats.org/officeDocument/2006/relationships/hyperlink" Target="https://en.wikipedia.org/wiki/1954_in_spaceflight" TargetMode="External"/><Relationship Id="rId30" Type="http://schemas.openxmlformats.org/officeDocument/2006/relationships/hyperlink" Target="https://en.wikipedia.org/wiki/1970_in_spaceflight" TargetMode="External"/><Relationship Id="rId35" Type="http://schemas.openxmlformats.org/officeDocument/2006/relationships/hyperlink" Target="https://en.wikipedia.org/wiki/1975_in_spaceflight" TargetMode="External"/><Relationship Id="rId56" Type="http://schemas.openxmlformats.org/officeDocument/2006/relationships/hyperlink" Target="https://en.wikipedia.org/wiki/1996_in_spaceflight" TargetMode="External"/><Relationship Id="rId77" Type="http://schemas.openxmlformats.org/officeDocument/2006/relationships/image" Target="https://upload.wikimedia.org/wikipedia/commons/thumb/8/8c/Orbital_launches_by_year.svg/700px-Orbital_launches_by_year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spaceflight</vt:lpstr>
    </vt:vector>
  </TitlesOfParts>
  <Company>DevTec Global</Company>
  <LinksUpToDate>false</LinksUpToDate>
  <CharactersWithSpaces>9923</CharactersWithSpaces>
  <SharedDoc>false</SharedDoc>
  <HLinks>
    <vt:vector size="534" baseType="variant">
      <vt:variant>
        <vt:i4>5505050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https://en.wikipedia.org/wiki/Jupiter</vt:lpwstr>
      </vt:variant>
      <vt:variant>
        <vt:lpwstr/>
      </vt:variant>
      <vt:variant>
        <vt:i4>7995468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https://en.wikipedia.org/wiki/Juno_(spacecraft)</vt:lpwstr>
      </vt:variant>
      <vt:variant>
        <vt:lpwstr/>
      </vt:variant>
      <vt:variant>
        <vt:i4>7929868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https://en.wikipedia.org/wiki/Orbit_insertion</vt:lpwstr>
      </vt:variant>
      <vt:variant>
        <vt:lpwstr/>
      </vt:variant>
      <vt:variant>
        <vt:i4>3997804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https://en.wikipedia.org/wiki/Venus</vt:lpwstr>
      </vt:variant>
      <vt:variant>
        <vt:lpwstr/>
      </vt:variant>
      <vt:variant>
        <vt:i4>6488144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https://en.wikipedia.org/wiki/Akatsuki_(spacecraft)</vt:lpwstr>
      </vt:variant>
      <vt:variant>
        <vt:lpwstr/>
      </vt:variant>
      <vt:variant>
        <vt:i4>7340100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https://en.wikipedia.org/wiki/Charon_(moon)</vt:lpwstr>
      </vt:variant>
      <vt:variant>
        <vt:lpwstr/>
      </vt:variant>
      <vt:variant>
        <vt:i4>3473521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https://en.wikipedia.org/wiki/Pluto</vt:lpwstr>
      </vt:variant>
      <vt:variant>
        <vt:lpwstr/>
      </vt:variant>
      <vt:variant>
        <vt:i4>852067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https://en.wikipedia.org/wiki/New_Horizons</vt:lpwstr>
      </vt:variant>
      <vt:variant>
        <vt:lpwstr/>
      </vt:variant>
      <vt:variant>
        <vt:i4>65635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https://en.wikipedia.org/wiki/Dwarf_planet</vt:lpwstr>
      </vt:variant>
      <vt:variant>
        <vt:lpwstr/>
      </vt:variant>
      <vt:variant>
        <vt:i4>4980754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https://en.wikipedia.org/wiki/Ceres_(dwarf_planet)</vt:lpwstr>
      </vt:variant>
      <vt:variant>
        <vt:lpwstr/>
      </vt:variant>
      <vt:variant>
        <vt:i4>7274587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https://en.wikipedia.org/wiki/Dawn_(spacecraft)</vt:lpwstr>
      </vt:variant>
      <vt:variant>
        <vt:lpwstr/>
      </vt:variant>
      <vt:variant>
        <vt:i4>65584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https://en.wikipedia.org/wiki/Philae_(spacecraft)</vt:lpwstr>
      </vt:variant>
      <vt:variant>
        <vt:lpwstr/>
      </vt:variant>
      <vt:variant>
        <vt:i4>8060963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https://en.wikipedia.org/wiki/67P/Churyumov-Gerasimenko</vt:lpwstr>
      </vt:variant>
      <vt:variant>
        <vt:lpwstr/>
      </vt:variant>
      <vt:variant>
        <vt:i4>4587565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https://en.wikipedia.org/wiki/Rosetta_(spacecraft)</vt:lpwstr>
      </vt:variant>
      <vt:variant>
        <vt:lpwstr/>
      </vt:variant>
      <vt:variant>
        <vt:i4>5832705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https://en.wikipedia.org/wiki/UTC</vt:lpwstr>
      </vt:variant>
      <vt:variant>
        <vt:lpwstr/>
      </vt:variant>
      <vt:variant>
        <vt:i4>5046316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https://en.wikipedia.org/wiki/File:Orbital_launches_by_year.svg</vt:lpwstr>
      </vt:variant>
      <vt:variant>
        <vt:lpwstr/>
      </vt:variant>
      <vt:variant>
        <vt:i4>589942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https://en.wikipedia.org/wiki/Above_mean_sea_level</vt:lpwstr>
      </vt:variant>
      <vt:variant>
        <vt:lpwstr/>
      </vt:variant>
      <vt:variant>
        <vt:i4>5046330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https://en.wikipedia.org/wiki/Karman_line</vt:lpwstr>
      </vt:variant>
      <vt:variant>
        <vt:lpwstr/>
      </vt:variant>
      <vt:variant>
        <vt:i4>5832712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https://en.wikipedia.org/wiki/Spaceflight</vt:lpwstr>
      </vt:variant>
      <vt:variant>
        <vt:lpwstr/>
      </vt:variant>
      <vt:variant>
        <vt:i4>7012410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https://en.wikipedia.org/wiki/2014_in_spaceflight</vt:lpwstr>
      </vt:variant>
      <vt:variant>
        <vt:lpwstr/>
      </vt:variant>
      <vt:variant>
        <vt:i4>7077946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https://en.wikipedia.org/wiki/2013_in_spaceflight</vt:lpwstr>
      </vt:variant>
      <vt:variant>
        <vt:lpwstr/>
      </vt:variant>
      <vt:variant>
        <vt:i4>7143482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https://en.wikipedia.org/wiki/2012_in_spaceflight</vt:lpwstr>
      </vt:variant>
      <vt:variant>
        <vt:lpwstr/>
      </vt:variant>
      <vt:variant>
        <vt:i4>7209018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https://en.wikipedia.org/wiki/2011_in_spaceflight</vt:lpwstr>
      </vt:variant>
      <vt:variant>
        <vt:lpwstr/>
      </vt:variant>
      <vt:variant>
        <vt:i4>7274554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https://en.wikipedia.org/wiki/2010_in_spaceflight</vt:lpwstr>
      </vt:variant>
      <vt:variant>
        <vt:lpwstr/>
      </vt:variant>
      <vt:variant>
        <vt:i4>6684731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https://en.wikipedia.org/wiki/2009_in_spaceflight</vt:lpwstr>
      </vt:variant>
      <vt:variant>
        <vt:lpwstr/>
      </vt:variant>
      <vt:variant>
        <vt:i4>6750267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https://en.wikipedia.org/wiki/2008_in_spaceflight</vt:lpwstr>
      </vt:variant>
      <vt:variant>
        <vt:lpwstr/>
      </vt:variant>
      <vt:variant>
        <vt:i4>6815803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https://en.wikipedia.org/wiki/2007_in_spaceflight</vt:lpwstr>
      </vt:variant>
      <vt:variant>
        <vt:lpwstr/>
      </vt:variant>
      <vt:variant>
        <vt:i4>6881339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https://en.wikipedia.org/wiki/2006_in_spaceflight</vt:lpwstr>
      </vt:variant>
      <vt:variant>
        <vt:lpwstr/>
      </vt:variant>
      <vt:variant>
        <vt:i4>6946875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https://en.wikipedia.org/wiki/2005_in_spaceflight</vt:lpwstr>
      </vt:variant>
      <vt:variant>
        <vt:lpwstr/>
      </vt:variant>
      <vt:variant>
        <vt:i4>7012411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https://en.wikipedia.org/wiki/2004_in_spaceflight</vt:lpwstr>
      </vt:variant>
      <vt:variant>
        <vt:lpwstr/>
      </vt:variant>
      <vt:variant>
        <vt:i4>7077947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https://en.wikipedia.org/wiki/2003_in_spaceflight</vt:lpwstr>
      </vt:variant>
      <vt:variant>
        <vt:lpwstr/>
      </vt:variant>
      <vt:variant>
        <vt:i4>7143483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https://en.wikipedia.org/wiki/2002_in_spaceflight</vt:lpwstr>
      </vt:variant>
      <vt:variant>
        <vt:lpwstr/>
      </vt:variant>
      <vt:variant>
        <vt:i4>7209019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https://en.wikipedia.org/wiki/2001_in_spaceflight</vt:lpwstr>
      </vt:variant>
      <vt:variant>
        <vt:lpwstr/>
      </vt:variant>
      <vt:variant>
        <vt:i4>7274555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https://en.wikipedia.org/wiki/2000_in_spaceflight</vt:lpwstr>
      </vt:variant>
      <vt:variant>
        <vt:lpwstr/>
      </vt:variant>
      <vt:variant>
        <vt:i4>7274545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https://en.wikipedia.org/wiki/1999_in_spaceflight</vt:lpwstr>
      </vt:variant>
      <vt:variant>
        <vt:lpwstr/>
      </vt:variant>
      <vt:variant>
        <vt:i4>7209009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https://en.wikipedia.org/wiki/1998_in_spaceflight</vt:lpwstr>
      </vt:variant>
      <vt:variant>
        <vt:lpwstr/>
      </vt:variant>
      <vt:variant>
        <vt:i4>6357041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https://en.wikipedia.org/wiki/1997_in_spaceflight</vt:lpwstr>
      </vt:variant>
      <vt:variant>
        <vt:lpwstr/>
      </vt:variant>
      <vt:variant>
        <vt:i4>6291505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https://en.wikipedia.org/wiki/1996_in_spaceflight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https://en.wikipedia.org/wiki/1995_in_spaceflight</vt:lpwstr>
      </vt:variant>
      <vt:variant>
        <vt:lpwstr/>
      </vt:variant>
      <vt:variant>
        <vt:i4>6422577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https://en.wikipedia.org/wiki/1994_in_spaceflight</vt:lpwstr>
      </vt:variant>
      <vt:variant>
        <vt:lpwstr/>
      </vt:variant>
      <vt:variant>
        <vt:i4>6619185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https://en.wikipedia.org/wiki/1993_in_spaceflight</vt:lpwstr>
      </vt:variant>
      <vt:variant>
        <vt:lpwstr/>
      </vt:variant>
      <vt:variant>
        <vt:i4>6553649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https://en.wikipedia.org/wiki/1992_in_spaceflight</vt:lpwstr>
      </vt:variant>
      <vt:variant>
        <vt:lpwstr/>
      </vt:variant>
      <vt:variant>
        <vt:i4>6750257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https://en.wikipedia.org/wiki/1991_in_spaceflight</vt:lpwstr>
      </vt:variant>
      <vt:variant>
        <vt:lpwstr/>
      </vt:variant>
      <vt:variant>
        <vt:i4>6684721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https://en.wikipedia.org/wiki/1990_in_spaceflight</vt:lpwstr>
      </vt:variant>
      <vt:variant>
        <vt:lpwstr/>
      </vt:variant>
      <vt:variant>
        <vt:i4>7274544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https://en.wikipedia.org/wiki/1989_in_spaceflight</vt:lpwstr>
      </vt:variant>
      <vt:variant>
        <vt:lpwstr/>
      </vt:variant>
      <vt:variant>
        <vt:i4>7209008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https://en.wikipedia.org/wiki/1988_in_spaceflight</vt:lpwstr>
      </vt:variant>
      <vt:variant>
        <vt:lpwstr/>
      </vt:variant>
      <vt:variant>
        <vt:i4>6357040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https://en.wikipedia.org/wiki/1987_in_spaceflight</vt:lpwstr>
      </vt:variant>
      <vt:variant>
        <vt:lpwstr/>
      </vt:variant>
      <vt:variant>
        <vt:i4>6291504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https://en.wikipedia.org/wiki/1986_in_spaceflight</vt:lpwstr>
      </vt:variant>
      <vt:variant>
        <vt:lpwstr/>
      </vt:variant>
      <vt:variant>
        <vt:i4>6488112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https://en.wikipedia.org/wiki/1985_in_spaceflight</vt:lpwstr>
      </vt:variant>
      <vt:variant>
        <vt:lpwstr/>
      </vt:variant>
      <vt:variant>
        <vt:i4>6422576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https://en.wikipedia.org/wiki/1984_in_spaceflight</vt:lpwstr>
      </vt:variant>
      <vt:variant>
        <vt:lpwstr/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https://en.wikipedia.org/wiki/1983_in_spaceflight</vt:lpwstr>
      </vt:variant>
      <vt:variant>
        <vt:lpwstr/>
      </vt:variant>
      <vt:variant>
        <vt:i4>6553648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https://en.wikipedia.org/wiki/1982_in_spaceflight</vt:lpwstr>
      </vt:variant>
      <vt:variant>
        <vt:lpwstr/>
      </vt:variant>
      <vt:variant>
        <vt:i4>6750256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https://en.wikipedia.org/wiki/1981_in_spaceflight</vt:lpwstr>
      </vt:variant>
      <vt:variant>
        <vt:lpwstr/>
      </vt:variant>
      <vt:variant>
        <vt:i4>6684720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https://en.wikipedia.org/wiki/1980_in_spaceflight</vt:lpwstr>
      </vt:variant>
      <vt:variant>
        <vt:lpwstr/>
      </vt:variant>
      <vt:variant>
        <vt:i4>7274559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https://en.wikipedia.org/wiki/1979_in_spaceflight</vt:lpwstr>
      </vt:variant>
      <vt:variant>
        <vt:lpwstr/>
      </vt:variant>
      <vt:variant>
        <vt:i4>7209023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https://en.wikipedia.org/wiki/1978_in_spaceflight</vt:lpwstr>
      </vt:variant>
      <vt:variant>
        <vt:lpwstr/>
      </vt:variant>
      <vt:variant>
        <vt:i4>6357055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https://en.wikipedia.org/wiki/1977_in_spaceflight</vt:lpwstr>
      </vt:variant>
      <vt:variant>
        <vt:lpwstr/>
      </vt:variant>
      <vt:variant>
        <vt:i4>6291519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https://en.wikipedia.org/wiki/1976_in_spaceflight</vt:lpwstr>
      </vt:variant>
      <vt:variant>
        <vt:lpwstr/>
      </vt:variant>
      <vt:variant>
        <vt:i4>6488127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https://en.wikipedia.org/wiki/1975_in_spaceflight</vt:lpwstr>
      </vt:variant>
      <vt:variant>
        <vt:lpwstr/>
      </vt:variant>
      <vt:variant>
        <vt:i4>6422591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https://en.wikipedia.org/wiki/1974_in_spaceflight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https://en.wikipedia.org/wiki/1973_in_spaceflight</vt:lpwstr>
      </vt:variant>
      <vt:variant>
        <vt:lpwstr/>
      </vt:variant>
      <vt:variant>
        <vt:i4>6553663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https://en.wikipedia.org/wiki/1972_in_spaceflight</vt:lpwstr>
      </vt:variant>
      <vt:variant>
        <vt:lpwstr/>
      </vt:variant>
      <vt:variant>
        <vt:i4>6750271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https://en.wikipedia.org/wiki/1971_in_spaceflight</vt:lpwstr>
      </vt:variant>
      <vt:variant>
        <vt:lpwstr/>
      </vt:variant>
      <vt:variant>
        <vt:i4>6684735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https://en.wikipedia.org/wiki/1970_in_spaceflight</vt:lpwstr>
      </vt:variant>
      <vt:variant>
        <vt:lpwstr/>
      </vt:variant>
      <vt:variant>
        <vt:i4>7274558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https://en.wikipedia.org/wiki/1969_in_spaceflight</vt:lpwstr>
      </vt:variant>
      <vt:variant>
        <vt:lpwstr/>
      </vt:variant>
      <vt:variant>
        <vt:i4>7209022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https://en.wikipedia.org/wiki/1968_in_spaceflight</vt:lpwstr>
      </vt:variant>
      <vt:variant>
        <vt:lpwstr/>
      </vt:variant>
      <vt:variant>
        <vt:i4>6357054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https://en.wikipedia.org/wiki/1967_in_spaceflight</vt:lpwstr>
      </vt:variant>
      <vt:variant>
        <vt:lpwstr/>
      </vt:variant>
      <vt:variant>
        <vt:i4>6291518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https://en.wikipedia.org/wiki/1966_in_spaceflight</vt:lpwstr>
      </vt:variant>
      <vt:variant>
        <vt:lpwstr/>
      </vt:variant>
      <vt:variant>
        <vt:i4>6488126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https://en.wikipedia.org/wiki/1965_in_spaceflight</vt:lpwstr>
      </vt:variant>
      <vt:variant>
        <vt:lpwstr/>
      </vt:variant>
      <vt:variant>
        <vt:i4>6422590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https://en.wikipedia.org/wiki/1964_in_spaceflight</vt:lpwstr>
      </vt:variant>
      <vt:variant>
        <vt:lpwstr/>
      </vt:variant>
      <vt:variant>
        <vt:i4>6619198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https://en.wikipedia.org/wiki/1963_in_spaceflight</vt:lpwstr>
      </vt:variant>
      <vt:variant>
        <vt:lpwstr/>
      </vt:variant>
      <vt:variant>
        <vt:i4>6553662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https://en.wikipedia.org/wiki/1962_in_spaceflight</vt:lpwstr>
      </vt:variant>
      <vt:variant>
        <vt:lpwstr/>
      </vt:variant>
      <vt:variant>
        <vt:i4>6750270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https://en.wikipedia.org/wiki/1961_in_spaceflight</vt:lpwstr>
      </vt:variant>
      <vt:variant>
        <vt:lpwstr/>
      </vt:variant>
      <vt:variant>
        <vt:i4>6684734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https://en.wikipedia.org/wiki/1960_in_spaceflight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https://en.wikipedia.org/wiki/1959_in_spaceflight</vt:lpwstr>
      </vt:variant>
      <vt:variant>
        <vt:lpwstr/>
      </vt:variant>
      <vt:variant>
        <vt:i4>7209021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https://en.wikipedia.org/wiki/1958_in_spaceflight</vt:lpwstr>
      </vt:variant>
      <vt:variant>
        <vt:lpwstr/>
      </vt:variant>
      <vt:variant>
        <vt:i4>6357053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https://en.wikipedia.org/wiki/1957_in_spaceflight</vt:lpwstr>
      </vt:variant>
      <vt:variant>
        <vt:lpwstr/>
      </vt:variant>
      <vt:variant>
        <vt:i4>6291517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https://en.wikipedia.org/wiki/1956_in_spaceflight</vt:lpwstr>
      </vt:variant>
      <vt:variant>
        <vt:lpwstr/>
      </vt:variant>
      <vt:variant>
        <vt:i4>6488125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https://en.wikipedia.org/wiki/1955_in_spaceflight</vt:lpwstr>
      </vt:variant>
      <vt:variant>
        <vt:lpwstr/>
      </vt:variant>
      <vt:variant>
        <vt:i4>6422589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https://en.wikipedia.org/wiki/1954_in_spaceflight</vt:lpwstr>
      </vt:variant>
      <vt:variant>
        <vt:lpwstr/>
      </vt:variant>
      <vt:variant>
        <vt:i4>6619197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https://en.wikipedia.org/wiki/1953_in_spaceflight</vt:lpwstr>
      </vt:variant>
      <vt:variant>
        <vt:lpwstr/>
      </vt:variant>
      <vt:variant>
        <vt:i4>6553661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https://en.wikipedia.org/wiki/1952_in_spaceflight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https://en.wikipedia.org/wiki/1951_in_spaceflight</vt:lpwstr>
      </vt:variant>
      <vt:variant>
        <vt:lpwstr/>
      </vt:variant>
      <vt:variant>
        <vt:i4>6553704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https://en.wikipedia.org/wiki/Spaceflight_before_1951</vt:lpwstr>
      </vt:variant>
      <vt:variant>
        <vt:lpwstr>1950</vt:lpwstr>
      </vt:variant>
      <vt:variant>
        <vt:i4>7143529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https://en.wikipedia.org/wiki/Spaceflight_before_1951</vt:lpwstr>
      </vt:variant>
      <vt:variant>
        <vt:lpwstr>1949</vt:lpwstr>
      </vt:variant>
      <vt:variant>
        <vt:i4>7077993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https://en.wikipedia.org/wiki/Spaceflight_before_1951</vt:lpwstr>
      </vt:variant>
      <vt:variant>
        <vt:lpwstr>1948</vt:lpwstr>
      </vt:variant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https://en.wikipedia.org/wiki/Spaceflight_before_1951</vt:lpwstr>
      </vt:variant>
      <vt:variant>
        <vt:lpwstr>1947</vt:lpwstr>
      </vt:variant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https://en.wikipedia.org/wiki/Spaceflight_before_1951</vt:lpwstr>
      </vt:variant>
      <vt:variant>
        <vt:lpwstr>1946</vt:lpwstr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https://en.wikipedia.org/wiki/Spaceflight_before_1951</vt:lpwstr>
      </vt:variant>
      <vt:variant>
        <vt:lpwstr>1944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spaceflight</dc:title>
  <dc:subject/>
  <dc:creator>Tino Randall</dc:creator>
  <cp:keywords/>
  <dc:description/>
  <cp:lastModifiedBy>Tino Randall</cp:lastModifiedBy>
  <cp:revision>2</cp:revision>
  <dcterms:created xsi:type="dcterms:W3CDTF">2021-05-01T17:42:00Z</dcterms:created>
  <dcterms:modified xsi:type="dcterms:W3CDTF">2021-05-01T17:42:00Z</dcterms:modified>
</cp:coreProperties>
</file>